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Политика конфиденциальности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Настоящая Политика конфиденциальности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Политика) действует в отношении всей информации, которую ООО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ПРИМЕРА СПОРТ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расположенное по адресу: РФ, </w:t>
      </w:r>
      <w:r>
        <w:rPr>
          <w:rFonts w:ascii="Times New Roman" w:hAnsi="Times New Roman" w:cs="Times New Roman" w:eastAsia="Times New Roman"/>
          <w:color w:val="auto"/>
          <w:spacing w:val="0"/>
          <w:position w:val="0"/>
          <w:sz w:val="24"/>
          <w:shd w:fill="FFFFFF" w:val="clear"/>
        </w:rPr>
        <w:t xml:space="preserve">115280, г. Москва, ул. Ленинская Слобода, дом 19, ком. 21Ш-21Ш4</w:t>
      </w:r>
      <w:r>
        <w:rPr>
          <w:rFonts w:ascii="Times New Roman" w:hAnsi="Times New Roman" w:cs="Times New Roman" w:eastAsia="Times New Roman"/>
          <w:color w:val="000000"/>
          <w:spacing w:val="0"/>
          <w:position w:val="0"/>
          <w:sz w:val="24"/>
          <w:shd w:fill="FFFFFF" w:val="clear"/>
        </w:rPr>
        <w:t xml:space="preserve">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Примера), может получить во время использования Субъектом персональных данных любого из сайтов, сервисов, служб, программ и продуктов Примеры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Сайты, Сервисы). Примера обеспечивает неограниченный доступ к настоящей Политике обработки персональных данных в соответствии с ч. 2 ст. 18.1. ФЗ-152 путем размещения в сети Интернет по адресу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FFFFFF" w:val="clear"/>
          </w:rPr>
          <w:t xml:space="preserve">https://www.primerasport.ru/</w:t>
        </w:r>
      </w:hyperlink>
      <w:r>
        <w:rPr>
          <w:rFonts w:ascii="Times New Roman" w:hAnsi="Times New Roman" w:cs="Times New Roman" w:eastAsia="Times New Roman"/>
          <w:color w:val="000000"/>
          <w:spacing w:val="0"/>
          <w:position w:val="0"/>
          <w:sz w:val="24"/>
          <w:u w:val="single"/>
          <w:shd w:fill="FFFFFF" w:val="clear"/>
        </w:rPr>
        <w:t xml:space="preserve">.</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Использование Сайтов и/или Сервисов Примеры означает безоговорочное согласие с настоящей Политикой; в случае несогласия с этими условиями необходимо воздержаться от использования Сайтов и/или Сервисов.</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Положения настоящей Политики являются основой для организации работы Примеры по обработке персональных данных, в том числе для разработки внутренних нормативных документов, регламентирующих обработку и защиту персональных данных Примеры.</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случае если отдельные положения настоящей Политики войдут в противоречие с действующим законодательством о персональных данных, применяются положения действующего законодательства.</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Запросы субъектов персональных данных в отношении обработки их персональных данных принимаются по адресу: РФ, </w:t>
      </w:r>
      <w:r>
        <w:rPr>
          <w:rFonts w:ascii="Times New Roman" w:hAnsi="Times New Roman" w:cs="Times New Roman" w:eastAsia="Times New Roman"/>
          <w:color w:val="auto"/>
          <w:spacing w:val="0"/>
          <w:position w:val="0"/>
          <w:sz w:val="24"/>
          <w:shd w:fill="FFFFFF" w:val="clear"/>
        </w:rPr>
        <w:t xml:space="preserve">115280, г. Москва, ул. Ленинская Слобода, дом 19, ком. 21Ш-21Ш4</w:t>
      </w:r>
      <w:r>
        <w:rPr>
          <w:rFonts w:ascii="Times New Roman" w:hAnsi="Times New Roman" w:cs="Times New Roman" w:eastAsia="Times New Roman"/>
          <w:color w:val="000000"/>
          <w:spacing w:val="0"/>
          <w:position w:val="0"/>
          <w:sz w:val="24"/>
          <w:shd w:fill="FFFFFF" w:val="clear"/>
        </w:rPr>
        <w:t xml:space="preserve">. Также субъекты персональных данных могут направить свой запрос, с приложением данных, позволяющих идентифицировать субъекта или подписанный усиленной квалифицированной электронной подписью на адрес электронной почты </w:t>
      </w:r>
      <w:r>
        <w:rPr>
          <w:rFonts w:ascii="Times New Roman" w:hAnsi="Times New Roman" w:cs="Times New Roman" w:eastAsia="Times New Roman"/>
          <w:color w:val="000000"/>
          <w:spacing w:val="0"/>
          <w:position w:val="0"/>
          <w:sz w:val="24"/>
          <w:u w:val="single"/>
          <w:shd w:fill="FFFFFF" w:val="clear"/>
        </w:rPr>
        <w:t xml:space="preserve">info@primerasport.ru.</w:t>
      </w:r>
      <w:r>
        <w:rPr>
          <w:rFonts w:ascii="Times New Roman" w:hAnsi="Times New Roman" w:cs="Times New Roman" w:eastAsia="Times New Roman"/>
          <w:color w:val="000000"/>
          <w:spacing w:val="0"/>
          <w:position w:val="0"/>
          <w:sz w:val="24"/>
          <w:shd w:fill="FFFFFF" w:val="clear"/>
        </w:rPr>
        <w:t xml:space="preserve"> Срок рассмотрения обращений не превышает 20 (Двадцати) рабочих дней со дня обращения. Указанный срок может быть продлен не более чем на 15 (Пятнадцать) рабочих дней по мотивированному уведомлению, которое Примера направляет ответным письмом. Сведения предоставляются в той форме, в которой направлено соответствующее обращение (запрос), если в нем не указано иное.</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Термины и определения</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Автоматизированная обработка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обработка персональных данных с помощью средств вычислительной техники;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Блокирование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временное прекращение обработки персональных данных (за исключением случаев, если обработка необходима для уточнения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Информационная система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Субъект</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субъект персональных данных, физическое или юридическое лицо, данные которого обрабатываются Оператором;</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Обработка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Оператор</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Персональные данные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любая информация, относящаяся к прямо или косвенно определенному или определяемому физическому лицу (субъекту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Предоставление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действия, направленные на раскрытие персональных данных определенному лицу или определенному кругу лиц;</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Распространение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действия, направленные на раскрытие персональных данных неопределенному кругу лиц.</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Трансграничная передача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Уничтожение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1. </w:t>
      </w:r>
      <w:r>
        <w:rPr>
          <w:rFonts w:ascii="Times New Roman" w:hAnsi="Times New Roman" w:cs="Times New Roman" w:eastAsia="Times New Roman"/>
          <w:b/>
          <w:color w:val="000000"/>
          <w:spacing w:val="0"/>
          <w:position w:val="0"/>
          <w:sz w:val="24"/>
          <w:shd w:fill="FFFFFF" w:val="clear"/>
        </w:rPr>
        <w:t xml:space="preserve">Перечень обрабатываемых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1.1. </w:t>
      </w:r>
      <w:r>
        <w:rPr>
          <w:rFonts w:ascii="Times New Roman" w:hAnsi="Times New Roman" w:cs="Times New Roman" w:eastAsia="Times New Roman"/>
          <w:color w:val="000000"/>
          <w:spacing w:val="0"/>
          <w:position w:val="0"/>
          <w:sz w:val="24"/>
          <w:shd w:fill="FFFFFF" w:val="clear"/>
        </w:rPr>
        <w:t xml:space="preserve">Примерой могут обрабатываться:</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1.1.1 </w:t>
      </w:r>
      <w:r>
        <w:rPr>
          <w:rFonts w:ascii="Times New Roman" w:hAnsi="Times New Roman" w:cs="Times New Roman" w:eastAsia="Times New Roman"/>
          <w:color w:val="000000"/>
          <w:spacing w:val="0"/>
          <w:position w:val="0"/>
          <w:sz w:val="24"/>
          <w:shd w:fill="FFFFFF" w:val="clear"/>
        </w:rPr>
        <w:t xml:space="preserve">Персональные данные, сбор которых осуществляет Примера (регистрация, авторизация) в целях исполнения обязательств перед своими Пользователями и/или третьими лицами, а также соблюдения принципов и правил обработки персональных данных, предусмотренных Федеральным законом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от 27.07.2006 </w:t>
      </w:r>
      <w:r>
        <w:rPr>
          <w:rFonts w:ascii="Segoe UI Symbol" w:hAnsi="Segoe UI Symbol" w:cs="Segoe UI Symbol" w:eastAsia="Segoe UI Symbol"/>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152-</w:t>
      </w:r>
      <w:r>
        <w:rPr>
          <w:rFonts w:ascii="Times New Roman" w:hAnsi="Times New Roman" w:cs="Times New Roman" w:eastAsia="Times New Roman"/>
          <w:color w:val="000000"/>
          <w:spacing w:val="0"/>
          <w:position w:val="0"/>
          <w:sz w:val="24"/>
          <w:shd w:fill="FFFFFF" w:val="clear"/>
        </w:rPr>
        <w:t xml:space="preserve">ФЗ.</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1.1.2 </w:t>
      </w:r>
      <w:r>
        <w:rPr>
          <w:rFonts w:ascii="Times New Roman" w:hAnsi="Times New Roman" w:cs="Times New Roman" w:eastAsia="Times New Roman"/>
          <w:color w:val="000000"/>
          <w:spacing w:val="0"/>
          <w:position w:val="0"/>
          <w:sz w:val="24"/>
          <w:shd w:fill="FFFFFF" w:val="clear"/>
        </w:rPr>
        <w:t xml:space="preserve">Персональные данные, обработка которых осуществляется Примерой </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FFFFFF" w:val="clear"/>
          </w:rPr>
          <w:t xml:space="preserve">по поручению</w:t>
        </w:r>
      </w:hyperlink>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третьих лиц (Лицензиатов, Пользователей, иных Операторов) в целях исполнения договорных обязательств перед третьими лицами, а также в целях оказания услуг Пользователям. При этом сбор таких персональных данных осуществляется непосредственно Оператором, поручившим обработку персональных данных Примере.</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 </w:t>
      </w:r>
      <w:r>
        <w:rPr>
          <w:rFonts w:ascii="Times New Roman" w:hAnsi="Times New Roman" w:cs="Times New Roman" w:eastAsia="Times New Roman"/>
          <w:color w:val="000000"/>
          <w:spacing w:val="0"/>
          <w:position w:val="0"/>
          <w:sz w:val="24"/>
          <w:shd w:fill="FFFFFF" w:val="clear"/>
        </w:rPr>
        <w:t xml:space="preserve">Примера осуществляет обработку следующих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1.2.1 </w:t>
      </w:r>
      <w:r>
        <w:rPr>
          <w:rFonts w:ascii="Times New Roman" w:hAnsi="Times New Roman" w:cs="Times New Roman" w:eastAsia="Times New Roman"/>
          <w:b/>
          <w:color w:val="000000"/>
          <w:spacing w:val="0"/>
          <w:position w:val="0"/>
          <w:sz w:val="24"/>
          <w:shd w:fill="FFFFFF" w:val="clear"/>
        </w:rPr>
        <w:t xml:space="preserve">Идентификационные данные</w:t>
      </w:r>
      <w:r>
        <w:rPr>
          <w:rFonts w:ascii="Times New Roman" w:hAnsi="Times New Roman" w:cs="Times New Roman" w:eastAsia="Times New Roman"/>
          <w:color w:val="000000"/>
          <w:spacing w:val="0"/>
          <w:position w:val="0"/>
          <w:sz w:val="24"/>
          <w:shd w:fill="FFFFFF" w:val="clear"/>
        </w:rPr>
        <w:t xml:space="preserve"> - персональные данные Пользователя </w:t>
      </w:r>
      <w:r>
        <w:rPr>
          <w:rFonts w:ascii="Times New Roman" w:hAnsi="Times New Roman" w:cs="Times New Roman" w:eastAsia="Times New Roman"/>
          <w:color w:val="000000"/>
          <w:spacing w:val="0"/>
          <w:position w:val="0"/>
          <w:sz w:val="24"/>
          <w:u w:val="single"/>
          <w:shd w:fill="FFFFFF" w:val="clear"/>
        </w:rPr>
        <w:t xml:space="preserve">имя, номера контактных телефонов, адреса электронной почты</w:t>
      </w:r>
      <w:r>
        <w:rPr>
          <w:rFonts w:ascii="Times New Roman" w:hAnsi="Times New Roman" w:cs="Times New Roman" w:eastAsia="Times New Roman"/>
          <w:color w:val="000000"/>
          <w:spacing w:val="0"/>
          <w:position w:val="0"/>
          <w:sz w:val="24"/>
          <w:shd w:fill="FFFFFF" w:val="clear"/>
        </w:rPr>
        <w:t xml:space="preserve">, которые Пользователь предоставляет о себе добровольно и самостоятельно при регистрации (создании учётной записи) или изменении персональных данных, либо полученные персональные данные Субъектов в результате поручения третьих лиц обработки персональных данных в процессе использования сервисов Примеры. Обязательная для предоставления доступа к Сервисам Примеры и/или оказания сопутствующих услуг информация помечена специальным образом.</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1.2.2 </w:t>
      </w:r>
      <w:r>
        <w:rPr>
          <w:rFonts w:ascii="Times New Roman" w:hAnsi="Times New Roman" w:cs="Times New Roman" w:eastAsia="Times New Roman"/>
          <w:b/>
          <w:color w:val="000000"/>
          <w:spacing w:val="0"/>
          <w:position w:val="0"/>
          <w:sz w:val="24"/>
          <w:shd w:fill="FFFFFF" w:val="clear"/>
        </w:rPr>
        <w:t xml:space="preserve">Технические данные</w:t>
      </w:r>
      <w:r>
        <w:rPr>
          <w:rFonts w:ascii="Times New Roman" w:hAnsi="Times New Roman" w:cs="Times New Roman" w:eastAsia="Times New Roman"/>
          <w:color w:val="000000"/>
          <w:spacing w:val="0"/>
          <w:position w:val="0"/>
          <w:sz w:val="24"/>
          <w:shd w:fill="FFFFFF" w:val="clear"/>
        </w:rPr>
        <w:t xml:space="preserve"> - данные, которые автоматически передаются Сервисам Примере в процессе их использования с помощью установленного на устройстве Пользователя Программы, в том числе IP-адрес, информация из cookie, информация о браузере Пользователя (или иной программе, с помощью которой осуществляется доступ к Сервисам), время доступа, адрес запрашиваемой страницы.</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1.2.3 </w:t>
      </w:r>
      <w:r>
        <w:rPr>
          <w:rFonts w:ascii="Times New Roman" w:hAnsi="Times New Roman" w:cs="Times New Roman" w:eastAsia="Times New Roman"/>
          <w:b/>
          <w:color w:val="000000"/>
          <w:spacing w:val="0"/>
          <w:position w:val="0"/>
          <w:sz w:val="24"/>
          <w:shd w:fill="FFFFFF" w:val="clear"/>
        </w:rPr>
        <w:t xml:space="preserve">Данные об использовании</w:t>
      </w:r>
      <w:r>
        <w:rPr>
          <w:rFonts w:ascii="Times New Roman" w:hAnsi="Times New Roman" w:cs="Times New Roman" w:eastAsia="Times New Roman"/>
          <w:color w:val="000000"/>
          <w:spacing w:val="0"/>
          <w:position w:val="0"/>
          <w:sz w:val="24"/>
          <w:shd w:fill="FFFFFF" w:val="clear"/>
        </w:rPr>
        <w:t xml:space="preserve"> - информация о посещении, включая полные унифицированные указатели ресурсов (URL), последовательность посещений сайта, Сервиса, через него и с него (включая дату и время), местоположение, продукты, которые вы просматривали или искали, время отклика страницы, продолжительность посещений определенных страницы, информация о взаимодействии со страницей (например, прокрутка, клики и наведение курсора мыши), методы, используемые для ухода со страницы, а также иная информация о пользователе, сбор и/или предоставление которой определено во внутренних нормативных документов, регламентирующих обработку и защиту персональных данных Примеры или отдельных Сервисов Примеры.</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1.2.4 </w:t>
      </w:r>
      <w:r>
        <w:rPr>
          <w:rFonts w:ascii="Times New Roman" w:hAnsi="Times New Roman" w:cs="Times New Roman" w:eastAsia="Times New Roman"/>
          <w:color w:val="000000"/>
          <w:spacing w:val="0"/>
          <w:position w:val="0"/>
          <w:sz w:val="24"/>
          <w:shd w:fill="FFFFFF" w:val="clear"/>
        </w:rPr>
        <w:t xml:space="preserve">При обработке персональных данных Примера руководствуется Федеральным законом от 27 июля 2006 г. </w:t>
      </w:r>
      <w:r>
        <w:rPr>
          <w:rFonts w:ascii="Segoe UI Symbol" w:hAnsi="Segoe UI Symbol" w:cs="Segoe UI Symbol" w:eastAsia="Segoe UI Symbol"/>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152-</w:t>
      </w:r>
      <w:r>
        <w:rPr>
          <w:rFonts w:ascii="Times New Roman" w:hAnsi="Times New Roman" w:cs="Times New Roman" w:eastAsia="Times New Roman"/>
          <w:color w:val="000000"/>
          <w:spacing w:val="0"/>
          <w:position w:val="0"/>
          <w:sz w:val="24"/>
          <w:shd w:fill="FFFFFF" w:val="clear"/>
        </w:rPr>
        <w:t xml:space="preserve">ФЗ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а также обрабатывает персональные данные в соответствии с внутренними регламентами.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1.2.5 </w:t>
      </w:r>
      <w:r>
        <w:rPr>
          <w:rFonts w:ascii="Times New Roman" w:hAnsi="Times New Roman" w:cs="Times New Roman" w:eastAsia="Times New Roman"/>
          <w:color w:val="000000"/>
          <w:spacing w:val="0"/>
          <w:position w:val="0"/>
          <w:sz w:val="24"/>
          <w:shd w:fill="FFFFFF" w:val="clear"/>
        </w:rPr>
        <w:t xml:space="preserve">В ходе обработки с персональными данными Субъекта будут совершены следующие действия: сбор; запись; систематизация; накопление; хранение; уточнение (обновление, изменение); извлечение; использование; блокирование; удаление; уничтожение, передача (поручение; доступ).</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 </w:t>
      </w:r>
      <w:r>
        <w:rPr>
          <w:rFonts w:ascii="Times New Roman" w:hAnsi="Times New Roman" w:cs="Times New Roman" w:eastAsia="Times New Roman"/>
          <w:b/>
          <w:color w:val="000000"/>
          <w:spacing w:val="0"/>
          <w:position w:val="0"/>
          <w:sz w:val="24"/>
          <w:shd w:fill="FFFFFF" w:val="clear"/>
        </w:rPr>
        <w:t xml:space="preserve">Цели обработки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2.1. </w:t>
      </w:r>
      <w:r>
        <w:rPr>
          <w:rFonts w:ascii="Times New Roman" w:hAnsi="Times New Roman" w:cs="Times New Roman" w:eastAsia="Times New Roman"/>
          <w:color w:val="000000"/>
          <w:spacing w:val="0"/>
          <w:position w:val="0"/>
          <w:sz w:val="24"/>
          <w:shd w:fill="FFFFFF" w:val="clear"/>
        </w:rPr>
        <w:t xml:space="preserve">Примера обрабатывает только те персональные данные, которые необходимы для предоставления доступа к Сервисам, для оказания услуг и исполнения своих обязательств.</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3. </w:t>
      </w:r>
      <w:r>
        <w:rPr>
          <w:rFonts w:ascii="Times New Roman" w:hAnsi="Times New Roman" w:cs="Times New Roman" w:eastAsia="Times New Roman"/>
          <w:b/>
          <w:color w:val="000000"/>
          <w:spacing w:val="0"/>
          <w:position w:val="0"/>
          <w:sz w:val="24"/>
          <w:shd w:fill="FFFFFF" w:val="clear"/>
        </w:rPr>
        <w:t xml:space="preserve">Условия обработки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3.1. </w:t>
      </w:r>
      <w:r>
        <w:rPr>
          <w:rFonts w:ascii="Times New Roman" w:hAnsi="Times New Roman" w:cs="Times New Roman" w:eastAsia="Times New Roman"/>
          <w:color w:val="000000"/>
          <w:spacing w:val="0"/>
          <w:position w:val="0"/>
          <w:sz w:val="24"/>
          <w:shd w:fill="FFFFFF" w:val="clear"/>
        </w:rPr>
        <w:t xml:space="preserve">Примера не проверяет достоверность персональных данных и информации, предоставляемой Субъектами и/или порученной для обработки от третьих лиц. Примера не проверяет дееспособность Субъектов. Примера исходит из того, что Субъект предоставляет достоверную и достаточную информацию по вопросам, предлагаемым в форме регистрации, и поддерживает эту информацию в актуальном состоянии.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3.2. </w:t>
      </w:r>
      <w:r>
        <w:rPr>
          <w:rFonts w:ascii="Times New Roman" w:hAnsi="Times New Roman" w:cs="Times New Roman" w:eastAsia="Times New Roman"/>
          <w:color w:val="000000"/>
          <w:spacing w:val="0"/>
          <w:position w:val="0"/>
          <w:sz w:val="24"/>
          <w:shd w:fill="FFFFFF" w:val="clear"/>
        </w:rPr>
        <w:t xml:space="preserve">Субъект, являясь пользователем Сервиса, может в любой момент самостоятельно изменить (обновить, дополнить) предоставленную им информацию или её часть, а также параметры её конфиденциальности, воспользовавшись функцией редактирования данных в разделе соответствующего Сервиса Примеры, а также удалить предоставленную им в рамках определенной учетной записи информацию, связавшись с Примерой любым удобным для себя способом. При этом удаление аккаунта может повлечь невозможность использования Сервисов Примеры.</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3.3. </w:t>
      </w:r>
      <w:r>
        <w:rPr>
          <w:rFonts w:ascii="Times New Roman" w:hAnsi="Times New Roman" w:cs="Times New Roman" w:eastAsia="Times New Roman"/>
          <w:color w:val="000000"/>
          <w:spacing w:val="0"/>
          <w:position w:val="0"/>
          <w:sz w:val="24"/>
          <w:shd w:fill="FFFFFF" w:val="clear"/>
        </w:rPr>
        <w:t xml:space="preserve">В отношении персональных данных и иной информации Субъекта сохраняется ее конфиденциальность, кроме случаев добровольного предоставления Пользователем информации о себе для общего доступа. Особенности обработки персональных данных, разрешенных Субъектом для распространения, установленные ст. 10.1 </w:t>
      </w:r>
      <w:r>
        <w:rPr>
          <w:rFonts w:ascii="Segoe UI Symbol" w:hAnsi="Segoe UI Symbol" w:cs="Segoe UI Symbol" w:eastAsia="Segoe UI Symbol"/>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152-</w:t>
      </w:r>
      <w:r>
        <w:rPr>
          <w:rFonts w:ascii="Times New Roman" w:hAnsi="Times New Roman" w:cs="Times New Roman" w:eastAsia="Times New Roman"/>
          <w:color w:val="000000"/>
          <w:spacing w:val="0"/>
          <w:position w:val="0"/>
          <w:sz w:val="24"/>
          <w:shd w:fill="FFFFFF" w:val="clear"/>
        </w:rPr>
        <w:t xml:space="preserve">ФЗ, не распространяются на обработку Примерой при исполнении возложенных законодательством РФ функций, полномочий и обязанностей.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3.4. </w:t>
      </w:r>
      <w:r>
        <w:rPr>
          <w:rFonts w:ascii="Times New Roman" w:hAnsi="Times New Roman" w:cs="Times New Roman" w:eastAsia="Times New Roman"/>
          <w:color w:val="000000"/>
          <w:spacing w:val="0"/>
          <w:position w:val="0"/>
          <w:sz w:val="24"/>
          <w:shd w:fill="FFFFFF" w:val="clear"/>
        </w:rPr>
        <w:t xml:space="preserve">Персональные данные обрабатываются до достижения целей обработки персональных данных либо до отзыва согласия на обработку персональных данных. Субъект вправе в любой момент отозвать свое согласие на обработку персональных данных путем направления заявления Примере в соответствии с законодательством Российской Федерации. В случае отзыва согласия на обработку персональных данных Примера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w:t>
      </w:r>
      <w:r>
        <w:rPr>
          <w:rFonts w:ascii="Segoe UI Symbol" w:hAnsi="Segoe UI Symbol" w:cs="Segoe UI Symbol" w:eastAsia="Segoe UI Symbol"/>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152-</w:t>
      </w:r>
      <w:r>
        <w:rPr>
          <w:rFonts w:ascii="Times New Roman" w:hAnsi="Times New Roman" w:cs="Times New Roman" w:eastAsia="Times New Roman"/>
          <w:color w:val="000000"/>
          <w:spacing w:val="0"/>
          <w:position w:val="0"/>
          <w:sz w:val="24"/>
          <w:shd w:fill="FFFFFF" w:val="clear"/>
        </w:rPr>
        <w:t xml:space="preserve">ФЗ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 персональных данных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от 27.07.2006.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3.5. </w:t>
      </w:r>
      <w:r>
        <w:rPr>
          <w:rFonts w:ascii="Times New Roman" w:hAnsi="Times New Roman" w:cs="Times New Roman" w:eastAsia="Times New Roman"/>
          <w:color w:val="000000"/>
          <w:spacing w:val="0"/>
          <w:position w:val="0"/>
          <w:sz w:val="24"/>
          <w:shd w:fill="FFFFFF" w:val="clear"/>
        </w:rPr>
        <w:t xml:space="preserve">Согласие на обработку персональных данных действует всё время до момента прекращения обработки персональных данных, указанных в п. 3.4. настоящей Политики.</w:t>
        <w:br/>
        <w:t xml:space="preserve">3.6. Субъект подтверждает и соглашается с тем, что ему разъяснено следующее: в случае отказа Субъекта от представления полных или частичных персональных данных, необходимых для полноценного и качественного оказания услуг и представления доступов к Сервисам, а также в случае отказа дать согласие на их обработку, в том числе и по поручению, Примера не может гарантировать полноразмерную работоспособность Сайтов, доступность отдельных Сервисов, надлежащее качество оказания услуг, возможность исполнения обязательств перед Субъектом.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 </w:t>
      </w:r>
      <w:r>
        <w:rPr>
          <w:rFonts w:ascii="Times New Roman" w:hAnsi="Times New Roman" w:cs="Times New Roman" w:eastAsia="Times New Roman"/>
          <w:color w:val="000000"/>
          <w:spacing w:val="0"/>
          <w:position w:val="0"/>
          <w:sz w:val="24"/>
          <w:shd w:fill="FFFFFF" w:val="clear"/>
        </w:rPr>
        <w:t xml:space="preserve">Обработка и Передача Информации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3.7.1. </w:t>
      </w:r>
      <w:r>
        <w:rPr>
          <w:rFonts w:ascii="Times New Roman" w:hAnsi="Times New Roman" w:cs="Times New Roman" w:eastAsia="Times New Roman"/>
          <w:color w:val="000000"/>
          <w:spacing w:val="0"/>
          <w:position w:val="0"/>
          <w:sz w:val="24"/>
          <w:shd w:fill="FFFFFF" w:val="clear"/>
        </w:rPr>
        <w:t xml:space="preserve">Примера может обрабатывать персональные данные по поручению Субъекта либо поручить обработку персональных данных третьим лицам, если для исполнения обязательств перед Субъектом используется один из сервисов, которые предоставляются третьими лицами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партнерами Примеры.</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3.7.2. </w:t>
      </w:r>
      <w:r>
        <w:rPr>
          <w:rFonts w:ascii="Times New Roman" w:hAnsi="Times New Roman" w:cs="Times New Roman" w:eastAsia="Times New Roman"/>
          <w:color w:val="000000"/>
          <w:spacing w:val="0"/>
          <w:position w:val="0"/>
          <w:sz w:val="24"/>
          <w:shd w:fill="FFFFFF" w:val="clear"/>
        </w:rPr>
        <w:t xml:space="preserve">Персональные данные Субъекта не передаются каким-либо третьим лицам, за исключением случаев, прямо предусмотренных настоящей Политикой, иными применимыми правилами, а также применимым законодательством.</w:t>
        <w:br/>
        <w:t xml:space="preserve">3.7.3. В рамках заключенных договоров с Субъектом или третьими лицами (в том числе, например с деловыми партнерами, субподрядчиками для оказания технических, платежных и иных услуг, провайдерами аналитики, провайдерами поисковых данных, смс-интеграторами), Примера может получать информацию о Субъекте, а также поручать обработку персональных данных Субъекта технологическим партнерам в целях предоставления Субъекту доступа к Сайту и/или Сервисам.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3.7.4. </w:t>
      </w:r>
      <w:r>
        <w:rPr>
          <w:rFonts w:ascii="Times New Roman" w:hAnsi="Times New Roman" w:cs="Times New Roman" w:eastAsia="Times New Roman"/>
          <w:color w:val="000000"/>
          <w:spacing w:val="0"/>
          <w:position w:val="0"/>
          <w:sz w:val="24"/>
          <w:shd w:fill="FFFFFF" w:val="clear"/>
        </w:rPr>
        <w:t xml:space="preserve">Примера вправе передать персональные данные и/или поручить обработку третьим лицам в следующих случаях:</w:t>
      </w:r>
    </w:p>
    <w:p>
      <w:pPr>
        <w:numPr>
          <w:ilvl w:val="0"/>
          <w:numId w:val="3"/>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Субъект выразил свое согласие на такие действия;</w:t>
      </w:r>
    </w:p>
    <w:p>
      <w:pPr>
        <w:numPr>
          <w:ilvl w:val="0"/>
          <w:numId w:val="3"/>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передача предусмотрена российским или иным применимым законодательством в рамках установленной законодательством процедуры;</w:t>
      </w:r>
    </w:p>
    <w:p>
      <w:pPr>
        <w:numPr>
          <w:ilvl w:val="0"/>
          <w:numId w:val="3"/>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целях обеспечения возможности защиты прав и законных интересов Примеры или третьих лиц в случаях, когда Субъект нарушает Пользовательское соглашение или Политику конфиденциальности Примеры.</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br/>
        <w:t xml:space="preserve">3.7.5. </w:t>
      </w:r>
      <w:r>
        <w:rPr>
          <w:rFonts w:ascii="Times New Roman" w:hAnsi="Times New Roman" w:cs="Times New Roman" w:eastAsia="Times New Roman"/>
          <w:color w:val="000000"/>
          <w:spacing w:val="0"/>
          <w:position w:val="0"/>
          <w:sz w:val="24"/>
          <w:shd w:fill="FFFFFF" w:val="clear"/>
        </w:rPr>
        <w:t xml:space="preserve">Примера может передавать Идентификационные и иные данные субъектов третьим лицам, с соблюдением целей и при наличии оснований, указанных в настоящей Политике. К таким третьим лицам могут относиться:</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лица, которые имеют законные основания обрабатывать Идентификационные данные, например, если передача данных таким лицам осуществляется с согласия Субъекта, в том числе если Идентификационные данные необходимы для предоставления Субъекту соответствующего доступа к услуге.</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любой орган государственной власти или местного самоуправления, которому Примера обязана предоставлять информацию в соответствии с применимым законодательством по соответствующему запросу.</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3.7.6. </w:t>
      </w:r>
      <w:r>
        <w:rPr>
          <w:rFonts w:ascii="Times New Roman" w:hAnsi="Times New Roman" w:cs="Times New Roman" w:eastAsia="Times New Roman"/>
          <w:color w:val="000000"/>
          <w:spacing w:val="0"/>
          <w:position w:val="0"/>
          <w:sz w:val="24"/>
          <w:shd w:fill="FFFFFF" w:val="clear"/>
        </w:rPr>
        <w:t xml:space="preserve">В целях предоставления качественных, многофункциональных, удобных в использовании и ориентированных на персональные потребности и интересы Субъектов сервисов, Примера развивает, совершенствует, оптимизирует текущий и внедряет новый функционал программного обеспечения (информационного, коммуникационного, рекламного, образовательного, развлекательного и иного характера), в том числе с участием партнеров.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3.7.7. </w:t>
      </w:r>
      <w:r>
        <w:rPr>
          <w:rFonts w:ascii="Times New Roman" w:hAnsi="Times New Roman" w:cs="Times New Roman" w:eastAsia="Times New Roman"/>
          <w:color w:val="000000"/>
          <w:spacing w:val="0"/>
          <w:position w:val="0"/>
          <w:sz w:val="24"/>
          <w:shd w:fill="FFFFFF" w:val="clear"/>
        </w:rPr>
        <w:t xml:space="preserve">Принимая во внимание изложенное, а также учитывая соблюдение Примерой целей обработки, указанных в п. 2.1. настоящей Политики, Субъект соглашается и поручает Примере осуществлять следующие действия со своими персональными данными:</w:t>
        <w:br/>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обработку, включая сбор, запись, систематизацию, накопление, хранение, уточнение (обновление, изменение), сопоставление, извлечение, использование, блокирование, удаление/уничтожение Идентификационных и Иных данных Пользователя;</w:t>
        <w:br/>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передачу партнерам Идентификационных данных, и их обработку партнерами на основании поручения (указанными в настоящем пункте способами), а также совместную обработку технологическим партнерами Идентификационных данных с данными, имеющимися в распоряжении партнеров;</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получение от партнеров результатов обработки Идентификационных данных совместно с данными, находящимися в распоряжении партнеров, в том числе в виде целочисленных и/или текстовых значений и идентификаторов.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3.7.8. </w:t>
      </w:r>
      <w:r>
        <w:rPr>
          <w:rFonts w:ascii="Times New Roman" w:hAnsi="Times New Roman" w:cs="Times New Roman" w:eastAsia="Times New Roman"/>
          <w:color w:val="000000"/>
          <w:spacing w:val="0"/>
          <w:position w:val="0"/>
          <w:sz w:val="24"/>
          <w:shd w:fill="FFFFFF" w:val="clear"/>
        </w:rPr>
        <w:t xml:space="preserve">Учитывая характер и функциональные особенности сервисов, Примера может способствовать деятельности по исследованию рынка товаров и услуг, в том числе оценке спроса и предложений, продвижению товаров, анализу эффективности проведенных информационных, рекламных и маркетинговых кампаний путем формирования обезличенной аналитической информации на основе данных об использовании Субъектом(ами) Сайт и/или Сервисов.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3.7.9. </w:t>
      </w:r>
      <w:r>
        <w:rPr>
          <w:rFonts w:ascii="Times New Roman" w:hAnsi="Times New Roman" w:cs="Times New Roman" w:eastAsia="Times New Roman"/>
          <w:color w:val="000000"/>
          <w:spacing w:val="0"/>
          <w:position w:val="0"/>
          <w:sz w:val="24"/>
          <w:shd w:fill="FFFFFF" w:val="clear"/>
        </w:rPr>
        <w:t xml:space="preserve">Субъект соглашается на обработку собираемых Примерой данных в объеме, указанном в настоящей политике конфиденциальности, совместно с данными о нем, полученными от партнеров, и обеспеченных партнерами Примеры законными основаниями для такой обработки, в объеме, который(ые) использует субъект, в целях оказания услуг, и улучшения качества предоставляемых Сервисов, а именно: для удовлетворения интересов Пользователя путем показа релевантной интересам Пользователя информации, таргетирования и направления точной рекламы (показа релевантной его интересам информации), формирования обобщенной статистической/аналитической информации на основе использования Сайта и/или Сервисов.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3.8. </w:t>
      </w:r>
      <w:r>
        <w:rPr>
          <w:rFonts w:ascii="Times New Roman" w:hAnsi="Times New Roman" w:cs="Times New Roman" w:eastAsia="Times New Roman"/>
          <w:color w:val="000000"/>
          <w:spacing w:val="0"/>
          <w:position w:val="0"/>
          <w:sz w:val="24"/>
          <w:shd w:fill="FFFFFF" w:val="clear"/>
        </w:rPr>
        <w:t xml:space="preserve">Особенности обработки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3.8.1. </w:t>
      </w:r>
      <w:r>
        <w:rPr>
          <w:rFonts w:ascii="Times New Roman" w:hAnsi="Times New Roman" w:cs="Times New Roman" w:eastAsia="Times New Roman"/>
          <w:color w:val="000000"/>
          <w:spacing w:val="0"/>
          <w:position w:val="0"/>
          <w:sz w:val="24"/>
          <w:shd w:fill="FFFFFF" w:val="clear"/>
        </w:rPr>
        <w:t xml:space="preserve">Примера не получает согласие Субъекта на обработку его персональных данных по поручению.</w:t>
        <w:br/>
        <w:t xml:space="preserve">3.8.2. Примера не контролирует и не несет ответственность за сайты и сервисы третьих лиц, на которые Субъект может перейти по ссылкам, доступным на сайтах Примеры, в том числе в результатах поиска. На таких сайтах у Субъекта может собираться или запрашиваться иная персональная информация для целей, отличающихся от целей Примеры, а также могут совершаться иные действия.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3.8.3 </w:t>
      </w:r>
      <w:r>
        <w:rPr>
          <w:rFonts w:ascii="Times New Roman" w:hAnsi="Times New Roman" w:cs="Times New Roman" w:eastAsia="Times New Roman"/>
          <w:color w:val="000000"/>
          <w:spacing w:val="0"/>
          <w:position w:val="0"/>
          <w:sz w:val="24"/>
          <w:shd w:fill="FFFFFF" w:val="clear"/>
        </w:rPr>
        <w:t xml:space="preserve">Субъект имеет право на получение у Примеры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Примеры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Субъект вправе принимать предусмотренные законом меры по защите своих прав. </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3.9. </w:t>
      </w:r>
      <w:r>
        <w:rPr>
          <w:rFonts w:ascii="Times New Roman" w:hAnsi="Times New Roman" w:cs="Times New Roman" w:eastAsia="Times New Roman"/>
          <w:color w:val="000000"/>
          <w:spacing w:val="0"/>
          <w:position w:val="0"/>
          <w:sz w:val="24"/>
          <w:shd w:fill="FFFFFF" w:val="clear"/>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w:t>
        <w:br/>
        <w:t xml:space="preserve">3.10. Для удаления персональных данных из баз данных Примеры, Субъект может самостоятельно частично или полностью, удалить персональные данные через интерфейс Сайта и/или Сервисов или в соответствии с п. 3.4. настоящей Политики, либо обратиться в Службу поддержки Примера, контакты которой указаны в разделе 7 настоящей Политики.</w:t>
        <w:br/>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4. </w:t>
      </w:r>
      <w:r>
        <w:rPr>
          <w:rFonts w:ascii="Times New Roman" w:hAnsi="Times New Roman" w:cs="Times New Roman" w:eastAsia="Times New Roman"/>
          <w:b/>
          <w:color w:val="000000"/>
          <w:spacing w:val="0"/>
          <w:position w:val="0"/>
          <w:sz w:val="24"/>
          <w:shd w:fill="FFFFFF" w:val="clear"/>
        </w:rPr>
        <w:t xml:space="preserve">Трансграничная передача персональных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4.1. </w:t>
      </w:r>
      <w:r>
        <w:rPr>
          <w:rFonts w:ascii="Times New Roman" w:hAnsi="Times New Roman" w:cs="Times New Roman" w:eastAsia="Times New Roman"/>
          <w:color w:val="000000"/>
          <w:spacing w:val="0"/>
          <w:position w:val="0"/>
          <w:sz w:val="24"/>
          <w:shd w:fill="FFFFFF" w:val="clear"/>
        </w:rPr>
        <w:t xml:space="preserve">В случае, если для цели исполнения обязательств Примеры необходима трансграничная передача персональных данных Субъекта персональных данных, необходимо уведомить Примеру до момента такой передачи о перечне персональных данных Субъекта, планируемых к передаче, цели передачи с указанием получателя данных.</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4.2. </w:t>
      </w:r>
      <w:r>
        <w:rPr>
          <w:rFonts w:ascii="Times New Roman" w:hAnsi="Times New Roman" w:cs="Times New Roman" w:eastAsia="Times New Roman"/>
          <w:color w:val="000000"/>
          <w:spacing w:val="0"/>
          <w:position w:val="0"/>
          <w:sz w:val="24"/>
          <w:shd w:fill="FFFFFF" w:val="clear"/>
        </w:rPr>
        <w:t xml:space="preserve">Трансграничная передача персональных данных Субъекта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законодательством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4.3. </w:t>
      </w:r>
      <w:r>
        <w:rPr>
          <w:rFonts w:ascii="Times New Roman" w:hAnsi="Times New Roman" w:cs="Times New Roman" w:eastAsia="Times New Roman"/>
          <w:color w:val="000000"/>
          <w:spacing w:val="0"/>
          <w:position w:val="0"/>
          <w:sz w:val="24"/>
          <w:shd w:fill="FFFFFF" w:val="clear"/>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numPr>
          <w:ilvl w:val="0"/>
          <w:numId w:val="5"/>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наличия согласия в письменной форме субъекта персональных данных на трансграничную передачу его персональных данных;</w:t>
      </w:r>
    </w:p>
    <w:p>
      <w:pPr>
        <w:numPr>
          <w:ilvl w:val="0"/>
          <w:numId w:val="5"/>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предусмотренных международными договорами Российской Федерации;</w:t>
      </w:r>
    </w:p>
    <w:p>
      <w:pPr>
        <w:numPr>
          <w:ilvl w:val="0"/>
          <w:numId w:val="5"/>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numPr>
          <w:ilvl w:val="0"/>
          <w:numId w:val="5"/>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исполнения договора, стороной которого является Субъект персональных данных;</w:t>
      </w:r>
    </w:p>
    <w:p>
      <w:pPr>
        <w:numPr>
          <w:ilvl w:val="0"/>
          <w:numId w:val="5"/>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 </w:t>
      </w:r>
      <w:r>
        <w:rPr>
          <w:rFonts w:ascii="Times New Roman" w:hAnsi="Times New Roman" w:cs="Times New Roman" w:eastAsia="Times New Roman"/>
          <w:b/>
          <w:color w:val="000000"/>
          <w:spacing w:val="0"/>
          <w:position w:val="0"/>
          <w:sz w:val="24"/>
          <w:shd w:fill="FFFFFF" w:val="clear"/>
        </w:rPr>
        <w:t xml:space="preserve">Меры, применяемые для защиты персональной информации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5.1. </w:t>
      </w:r>
      <w:r>
        <w:rPr>
          <w:rFonts w:ascii="Times New Roman" w:hAnsi="Times New Roman" w:cs="Times New Roman" w:eastAsia="Times New Roman"/>
          <w:color w:val="000000"/>
          <w:spacing w:val="0"/>
          <w:position w:val="0"/>
          <w:sz w:val="24"/>
          <w:shd w:fill="FFFFFF" w:val="clear"/>
        </w:rPr>
        <w:t xml:space="preserve">Примера принимает необходимые и достаточные организационные и технические меры для защиты информации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 включая:</w:t>
      </w:r>
    </w:p>
    <w:p>
      <w:pPr>
        <w:numPr>
          <w:ilvl w:val="0"/>
          <w:numId w:val="7"/>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определение угроз безопасности Персональных данных при их обработке;</w:t>
      </w:r>
    </w:p>
    <w:p>
      <w:pPr>
        <w:numPr>
          <w:ilvl w:val="0"/>
          <w:numId w:val="7"/>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применение прошедших в установленном порядке процедуру оценки соответствия средств защиты информации;</w:t>
      </w:r>
    </w:p>
    <w:p>
      <w:pPr>
        <w:numPr>
          <w:ilvl w:val="0"/>
          <w:numId w:val="7"/>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восстановление Персональных данных, модифицированных или уничтоженных вследствие несанкционированного доступа к ним;</w:t>
      </w:r>
    </w:p>
    <w:p>
      <w:pPr>
        <w:numPr>
          <w:ilvl w:val="0"/>
          <w:numId w:val="7"/>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использование аппаратных систем для сбора и анализа сведений от различных компонентов системы информационной безопасности;</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5.2. </w:t>
      </w:r>
      <w:r>
        <w:rPr>
          <w:rFonts w:ascii="Times New Roman" w:hAnsi="Times New Roman" w:cs="Times New Roman" w:eastAsia="Times New Roman"/>
          <w:color w:val="000000"/>
          <w:spacing w:val="0"/>
          <w:position w:val="0"/>
          <w:sz w:val="24"/>
          <w:shd w:fill="FFFFFF" w:val="clear"/>
        </w:rPr>
        <w:t xml:space="preserve">Примера обеспечивает конфиденциальность и безопасность персональных данных при их обработке с использованием технических методов:</w:t>
      </w:r>
    </w:p>
    <w:p>
      <w:pPr>
        <w:numPr>
          <w:ilvl w:val="0"/>
          <w:numId w:val="9"/>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Предоставление доступа к Сайту и/или Сервисам по протоколу HTTPS или аналогу, обеспечивающему аналогичный уровень безопасности.</w:t>
      </w:r>
    </w:p>
    <w:p>
      <w:pPr>
        <w:numPr>
          <w:ilvl w:val="0"/>
          <w:numId w:val="9"/>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Антивирусная защита сервера (серверов), на котором размещены персональные данные, с помощью антивирусного программного обеспечения, применяемого для защиты серверов подобного типа.</w:t>
      </w:r>
    </w:p>
    <w:p>
      <w:pPr>
        <w:numPr>
          <w:ilvl w:val="0"/>
          <w:numId w:val="9"/>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Использования межсетевого экрана, пропускающего только сетевой трафик, необходимый для использования и обслуживания Сайта и/или Сервисов.</w:t>
      </w:r>
    </w:p>
    <w:p>
      <w:pPr>
        <w:numPr>
          <w:ilvl w:val="0"/>
          <w:numId w:val="9"/>
        </w:numPr>
        <w:tabs>
          <w:tab w:val="left" w:pos="720" w:leader="none"/>
        </w:tabs>
        <w:spacing w:before="0" w:after="0" w:line="360"/>
        <w:ind w:right="0" w:left="10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Дублирование и резервное копирование блоков и подсистем сетей, которые имеют значение для сохранности данных.</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 </w:t>
      </w:r>
      <w:r>
        <w:rPr>
          <w:rFonts w:ascii="Times New Roman" w:hAnsi="Times New Roman" w:cs="Times New Roman" w:eastAsia="Times New Roman"/>
          <w:b/>
          <w:color w:val="000000"/>
          <w:spacing w:val="0"/>
          <w:position w:val="0"/>
          <w:sz w:val="24"/>
          <w:shd w:fill="FFFFFF" w:val="clear"/>
        </w:rPr>
        <w:t xml:space="preserve">Изменение Политики конфиденциальности. Применимое законодательство</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6.1. </w:t>
      </w:r>
      <w:r>
        <w:rPr>
          <w:rFonts w:ascii="Times New Roman" w:hAnsi="Times New Roman" w:cs="Times New Roman" w:eastAsia="Times New Roman"/>
          <w:color w:val="000000"/>
          <w:spacing w:val="0"/>
          <w:position w:val="0"/>
          <w:sz w:val="24"/>
          <w:shd w:fill="FFFFFF" w:val="clear"/>
        </w:rPr>
        <w:t xml:space="preserve">Примера имеет право вносить изменения в настоящую Политику конфиденциальности.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Действующая редакция находится на странице по адресу </w:t>
      </w:r>
      <w:hyperlink xmlns:r="http://schemas.openxmlformats.org/officeDocument/2006/relationships" r:id="docRId2">
        <w:r>
          <w:rPr>
            <w:rFonts w:ascii="Times New Roman" w:hAnsi="Times New Roman" w:cs="Times New Roman" w:eastAsia="Times New Roman"/>
            <w:color w:val="000000"/>
            <w:spacing w:val="0"/>
            <w:position w:val="0"/>
            <w:sz w:val="24"/>
            <w:u w:val="single"/>
            <w:shd w:fill="FFFFFF" w:val="clear"/>
          </w:rPr>
          <w:t xml:space="preserve">https://www.primerasport.ru/</w:t>
        </w:r>
      </w:hyperlink>
      <w:r>
        <w:rPr>
          <w:rFonts w:ascii="Times New Roman" w:hAnsi="Times New Roman" w:cs="Times New Roman" w:eastAsia="Times New Roman"/>
          <w:color w:val="000000"/>
          <w:spacing w:val="0"/>
          <w:position w:val="0"/>
          <w:sz w:val="24"/>
          <w:u w:val="single"/>
          <w:shd w:fill="FFFFFF" w:val="clear"/>
        </w:rPr>
        <w:t xml:space="preserve">.</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6.2. </w:t>
      </w:r>
      <w:r>
        <w:rPr>
          <w:rFonts w:ascii="Times New Roman" w:hAnsi="Times New Roman" w:cs="Times New Roman" w:eastAsia="Times New Roman"/>
          <w:color w:val="000000"/>
          <w:spacing w:val="0"/>
          <w:position w:val="0"/>
          <w:sz w:val="24"/>
          <w:shd w:fill="FFFFFF" w:val="clear"/>
        </w:rPr>
        <w:t xml:space="preserve">К настоящей Политике и отношениям между пользователем и Примерой, возникающим в связи с применением Политики конфиденциальности, подлежит применению право Российской Федерации.</w:t>
      </w:r>
    </w:p>
    <w:p>
      <w:pPr>
        <w:spacing w:before="0" w:after="0" w:line="360"/>
        <w:ind w:right="0" w:left="0" w:firstLine="0"/>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7. </w:t>
      </w:r>
      <w:r>
        <w:rPr>
          <w:rFonts w:ascii="Times New Roman" w:hAnsi="Times New Roman" w:cs="Times New Roman" w:eastAsia="Times New Roman"/>
          <w:b/>
          <w:color w:val="000000"/>
          <w:spacing w:val="0"/>
          <w:position w:val="0"/>
          <w:sz w:val="24"/>
          <w:shd w:fill="FFFFFF" w:val="clear"/>
        </w:rPr>
        <w:t xml:space="preserve">Обратная связь. Вопросы и предложения</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 предложения или вопросы по поводу настоящей Политики следует сообщать в Службу поддержки пользователей Примеры (</w:t>
      </w:r>
      <w:r>
        <w:rPr>
          <w:rFonts w:ascii="Times New Roman" w:hAnsi="Times New Roman" w:cs="Times New Roman" w:eastAsia="Times New Roman"/>
          <w:color w:val="000000"/>
          <w:spacing w:val="0"/>
          <w:position w:val="0"/>
          <w:sz w:val="24"/>
          <w:u w:val="single"/>
          <w:shd w:fill="FFFFFF" w:val="clear"/>
        </w:rPr>
        <w:t xml:space="preserve">info@primerasport.ru</w:t>
      </w:r>
      <w:r>
        <w:rPr>
          <w:rFonts w:ascii="Times New Roman" w:hAnsi="Times New Roman" w:cs="Times New Roman" w:eastAsia="Times New Roman"/>
          <w:color w:val="000000"/>
          <w:spacing w:val="0"/>
          <w:position w:val="0"/>
          <w:sz w:val="24"/>
          <w:shd w:fill="FFFFFF" w:val="clear"/>
        </w:rPr>
        <w:t xml:space="preserve">).</w:t>
      </w: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Дата публикации: </w:t>
      </w:r>
      <w:r>
        <w:rPr>
          <w:rFonts w:ascii="Times New Roman" w:hAnsi="Times New Roman" w:cs="Times New Roman" w:eastAsia="Times New Roman"/>
          <w:color w:val="000000"/>
          <w:spacing w:val="0"/>
          <w:position w:val="0"/>
          <w:sz w:val="24"/>
          <w:shd w:fill="auto" w:val="clear"/>
        </w:rPr>
        <w:t xml:space="preserve">25</w:t>
      </w:r>
      <w:r>
        <w:rPr>
          <w:rFonts w:ascii="Times New Roman" w:hAnsi="Times New Roman" w:cs="Times New Roman" w:eastAsia="Times New Roman"/>
          <w:color w:val="000000"/>
          <w:spacing w:val="0"/>
          <w:position w:val="0"/>
          <w:sz w:val="24"/>
          <w:shd w:fill="FFFFFF" w:val="clear"/>
        </w:rPr>
        <w:t xml:space="preserve"> декабря 2024 г.</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clients.com/ru/info/data-processing-addendum" Id="docRId1" Type="http://schemas.openxmlformats.org/officeDocument/2006/relationships/hyperlink" /><Relationship Target="numbering.xml" Id="docRId3" Type="http://schemas.openxmlformats.org/officeDocument/2006/relationships/numbering" /><Relationship TargetMode="External" Target="https://www.primerasport.ru/" Id="docRId0" Type="http://schemas.openxmlformats.org/officeDocument/2006/relationships/hyperlink" /><Relationship TargetMode="External" Target="https://www.primerasport.ru/" Id="docRId2" Type="http://schemas.openxmlformats.org/officeDocument/2006/relationships/hyperlink" /><Relationship Target="styles.xml" Id="docRId4" Type="http://schemas.openxmlformats.org/officeDocument/2006/relationships/styles" /></Relationships>
</file>